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720DC" w:rsidRPr="00F24D04" w:rsidRDefault="004A4BE1" w:rsidP="004A4BE1">
      <w:pPr>
        <w:tabs>
          <w:tab w:val="left" w:pos="720"/>
        </w:tabs>
        <w:spacing w:after="200" w:line="240" w:lineRule="auto"/>
        <w:ind w:left="360" w:right="-284" w:firstLine="0"/>
        <w:contextualSpacing/>
        <w:jc w:val="center"/>
        <w:rPr>
          <w:rFonts w:asciiTheme="majorBidi" w:eastAsia="Calibri" w:hAnsiTheme="majorBidi" w:cstheme="majorBidi"/>
          <w:b/>
          <w:bCs/>
          <w:sz w:val="24"/>
          <w:u w:val="single"/>
          <w:rtl/>
        </w:rPr>
      </w:pPr>
      <w:bookmarkStart w:id="0" w:name="_GoBack"/>
      <w:bookmarkEnd w:id="0"/>
      <w:r w:rsidRPr="00F24D04">
        <w:rPr>
          <w:rFonts w:asciiTheme="majorBidi" w:eastAsia="Calibri" w:hAnsiTheme="majorBidi" w:cstheme="majorBidi"/>
          <w:b/>
          <w:bCs/>
          <w:sz w:val="24"/>
          <w:u w:val="single"/>
          <w:rtl/>
          <w:lang w:bidi="ar-LB"/>
        </w:rPr>
        <w:t xml:space="preserve">مناقصة رقم </w:t>
      </w:r>
      <w:r w:rsidR="00A720DC" w:rsidRPr="00F24D04">
        <w:rPr>
          <w:rFonts w:asciiTheme="majorBidi" w:eastAsia="Calibri" w:hAnsiTheme="majorBidi" w:cstheme="majorBidi"/>
          <w:b/>
          <w:bCs/>
          <w:sz w:val="24"/>
          <w:u w:val="single"/>
          <w:rtl/>
        </w:rPr>
        <w:t>3/16</w:t>
      </w:r>
    </w:p>
    <w:p w:rsidR="004A4BE1" w:rsidRPr="00F24D04" w:rsidRDefault="004A4BE1" w:rsidP="004A4BE1">
      <w:pPr>
        <w:tabs>
          <w:tab w:val="left" w:pos="720"/>
        </w:tabs>
        <w:spacing w:after="200" w:line="240" w:lineRule="auto"/>
        <w:ind w:left="360" w:right="-284" w:firstLine="0"/>
        <w:contextualSpacing/>
        <w:jc w:val="center"/>
        <w:rPr>
          <w:rFonts w:asciiTheme="majorBidi" w:eastAsia="Calibri" w:hAnsiTheme="majorBidi" w:cstheme="majorBidi"/>
          <w:b/>
          <w:bCs/>
          <w:sz w:val="24"/>
          <w:u w:val="single"/>
          <w:rtl/>
          <w:lang w:bidi="ar-LB"/>
        </w:rPr>
      </w:pPr>
      <w:r w:rsidRPr="00F24D04">
        <w:rPr>
          <w:rFonts w:asciiTheme="majorBidi" w:eastAsia="Calibri" w:hAnsiTheme="majorBidi" w:cstheme="majorBidi"/>
          <w:b/>
          <w:bCs/>
          <w:sz w:val="24"/>
          <w:u w:val="single"/>
          <w:rtl/>
          <w:lang w:bidi="ar-LB"/>
        </w:rPr>
        <w:t xml:space="preserve">لإعداد فعاليات ثقافية واستجماميه لمتقاعدي وزارة المواصلات والأمان على الطرق </w:t>
      </w:r>
    </w:p>
    <w:p w:rsidR="00A720DC" w:rsidRPr="00F24D04" w:rsidRDefault="00A720DC" w:rsidP="00A720DC">
      <w:pPr>
        <w:tabs>
          <w:tab w:val="left" w:pos="720"/>
        </w:tabs>
        <w:spacing w:after="200" w:line="240" w:lineRule="auto"/>
        <w:ind w:left="360" w:right="-284" w:firstLine="0"/>
        <w:contextualSpacing/>
        <w:jc w:val="center"/>
        <w:rPr>
          <w:rFonts w:asciiTheme="majorBidi" w:eastAsia="Calibri" w:hAnsiTheme="majorBidi" w:cstheme="majorBidi"/>
          <w:b/>
          <w:bCs/>
          <w:sz w:val="24"/>
          <w:u w:val="single"/>
          <w:rtl/>
        </w:rPr>
      </w:pPr>
    </w:p>
    <w:p w:rsidR="004A4BE1" w:rsidRPr="00F24D04" w:rsidRDefault="00B808E4" w:rsidP="00534C1E">
      <w:pPr>
        <w:tabs>
          <w:tab w:val="clear" w:pos="1134"/>
          <w:tab w:val="left" w:pos="720"/>
        </w:tabs>
        <w:spacing w:after="200" w:line="240" w:lineRule="auto"/>
        <w:ind w:left="302" w:right="-284" w:hanging="302"/>
        <w:contextualSpacing/>
        <w:jc w:val="left"/>
        <w:rPr>
          <w:rFonts w:asciiTheme="majorBidi" w:eastAsia="Calibri" w:hAnsiTheme="majorBidi" w:cstheme="majorBidi"/>
          <w:sz w:val="24"/>
          <w:rtl/>
          <w:lang w:bidi="ar-LB"/>
        </w:rPr>
      </w:pPr>
      <w:r>
        <w:rPr>
          <w:rFonts w:asciiTheme="majorBidi" w:eastAsia="Calibri" w:hAnsiTheme="majorBidi" w:cstheme="majorBidi" w:hint="cs"/>
          <w:sz w:val="24"/>
          <w:rtl/>
          <w:lang w:bidi="ar-LB"/>
        </w:rPr>
        <w:t xml:space="preserve">1. </w:t>
      </w:r>
      <w:r w:rsidR="004A4BE1" w:rsidRPr="00F24D04">
        <w:rPr>
          <w:rFonts w:asciiTheme="majorBidi" w:eastAsia="Calibri" w:hAnsiTheme="majorBidi" w:cstheme="majorBidi"/>
          <w:sz w:val="24"/>
          <w:rtl/>
          <w:lang w:bidi="ar-LB"/>
        </w:rPr>
        <w:t xml:space="preserve"> وزارة المواصلات والأمان على الطرق ( فيما يلي :"الوزارة") تتوجه بهذا بطلب  لتلقي عروض لإعداد</w:t>
      </w:r>
      <w:r w:rsidR="00962E4A">
        <w:rPr>
          <w:rFonts w:asciiTheme="majorBidi" w:eastAsia="Calibri" w:hAnsiTheme="majorBidi" w:cstheme="majorBidi"/>
          <w:sz w:val="24"/>
          <w:rtl/>
          <w:lang w:bidi="ar-LB"/>
        </w:rPr>
        <w:t xml:space="preserve"> فعاليا</w:t>
      </w:r>
      <w:r w:rsidR="00962E4A">
        <w:rPr>
          <w:rFonts w:asciiTheme="majorBidi" w:eastAsia="Calibri" w:hAnsiTheme="majorBidi" w:cstheme="majorBidi" w:hint="cs"/>
          <w:sz w:val="24"/>
          <w:rtl/>
          <w:lang w:bidi="ar-LB"/>
        </w:rPr>
        <w:t xml:space="preserve">ت </w:t>
      </w:r>
      <w:r w:rsidR="004A4BE1" w:rsidRPr="00F24D04">
        <w:rPr>
          <w:rFonts w:asciiTheme="majorBidi" w:eastAsia="Calibri" w:hAnsiTheme="majorBidi" w:cstheme="majorBidi"/>
          <w:sz w:val="24"/>
          <w:rtl/>
          <w:lang w:bidi="ar-LB"/>
        </w:rPr>
        <w:t xml:space="preserve">ثقافية واستجماميه لمتقاعدي وزارة المواصلات والأمان على الطرق بموجب المفصل في المناقصة الكاملة. </w:t>
      </w:r>
    </w:p>
    <w:p w:rsidR="004A4BE1" w:rsidRPr="00F24D04" w:rsidRDefault="004A4BE1" w:rsidP="00534C1E">
      <w:pPr>
        <w:tabs>
          <w:tab w:val="clear" w:pos="1134"/>
          <w:tab w:val="left" w:pos="720"/>
        </w:tabs>
        <w:spacing w:after="200" w:line="240" w:lineRule="auto"/>
        <w:ind w:left="302" w:right="-284" w:hanging="302"/>
        <w:contextualSpacing/>
        <w:jc w:val="left"/>
        <w:rPr>
          <w:rFonts w:asciiTheme="majorBidi" w:eastAsia="Calibri" w:hAnsiTheme="majorBidi" w:cstheme="majorBidi"/>
          <w:sz w:val="24"/>
          <w:rtl/>
          <w:lang w:bidi="ar-LB"/>
        </w:rPr>
      </w:pPr>
      <w:r w:rsidRPr="00F24D04">
        <w:rPr>
          <w:rFonts w:asciiTheme="majorBidi" w:eastAsia="Calibri" w:hAnsiTheme="majorBidi" w:cstheme="majorBidi"/>
          <w:sz w:val="24"/>
          <w:rtl/>
          <w:lang w:bidi="ar-LB"/>
        </w:rPr>
        <w:t xml:space="preserve"> </w:t>
      </w:r>
    </w:p>
    <w:p w:rsidR="00E846A5" w:rsidRPr="00F24D04" w:rsidRDefault="004A4BE1" w:rsidP="00534C1E">
      <w:pPr>
        <w:tabs>
          <w:tab w:val="clear" w:pos="1134"/>
          <w:tab w:val="left" w:pos="444"/>
          <w:tab w:val="left" w:pos="720"/>
        </w:tabs>
        <w:spacing w:after="0" w:line="240" w:lineRule="auto"/>
        <w:ind w:left="302" w:right="-284" w:hanging="302"/>
        <w:rPr>
          <w:rFonts w:asciiTheme="majorBidi" w:hAnsiTheme="majorBidi" w:cstheme="majorBidi"/>
          <w:noProof/>
          <w:sz w:val="24"/>
          <w:lang w:eastAsia="he-IL"/>
        </w:rPr>
      </w:pPr>
      <w:r w:rsidRPr="00F24D04">
        <w:rPr>
          <w:rFonts w:asciiTheme="majorBidi" w:hAnsiTheme="majorBidi" w:cstheme="majorBidi"/>
          <w:noProof/>
          <w:sz w:val="24"/>
          <w:rtl/>
          <w:lang w:eastAsia="he-IL" w:bidi="ar-LB"/>
        </w:rPr>
        <w:t xml:space="preserve">2. نص المناقصة المفصل بما في ذلك شروط الحد الأدنى وكافة المستندات والمعلومات المطلوبة من أجل تقديم العروض موجودة في مواقع الانترنت بالعنوانين : </w:t>
      </w:r>
      <w:hyperlink r:id="rId9" w:history="1">
        <w:r w:rsidR="00E846A5" w:rsidRPr="00F24D04">
          <w:rPr>
            <w:rStyle w:val="Hyperlink"/>
            <w:rFonts w:asciiTheme="majorBidi" w:hAnsiTheme="majorBidi" w:cstheme="majorBidi"/>
            <w:noProof/>
            <w:sz w:val="24"/>
            <w:lang w:eastAsia="he-IL"/>
          </w:rPr>
          <w:t>www.mr.gov.il</w:t>
        </w:r>
      </w:hyperlink>
      <w:r w:rsidR="00E846A5" w:rsidRPr="00F24D04">
        <w:rPr>
          <w:rFonts w:asciiTheme="majorBidi" w:hAnsiTheme="majorBidi" w:cstheme="majorBidi"/>
          <w:noProof/>
          <w:sz w:val="24"/>
          <w:rtl/>
          <w:lang w:eastAsia="he-IL"/>
        </w:rPr>
        <w:t xml:space="preserve">, </w:t>
      </w:r>
      <w:hyperlink r:id="rId10" w:history="1">
        <w:r w:rsidR="00E846A5" w:rsidRPr="00F24D04">
          <w:rPr>
            <w:rStyle w:val="Hyperlink"/>
            <w:rFonts w:asciiTheme="majorBidi" w:hAnsiTheme="majorBidi" w:cstheme="majorBidi"/>
            <w:noProof/>
            <w:sz w:val="24"/>
            <w:lang w:eastAsia="he-IL"/>
          </w:rPr>
          <w:t>www.pirsum.gov.il/lapam</w:t>
        </w:r>
      </w:hyperlink>
      <w:r w:rsidR="00E846A5" w:rsidRPr="00F24D04">
        <w:rPr>
          <w:rFonts w:asciiTheme="majorBidi" w:hAnsiTheme="majorBidi" w:cstheme="majorBidi"/>
          <w:noProof/>
          <w:sz w:val="24"/>
          <w:rtl/>
          <w:lang w:eastAsia="he-IL"/>
        </w:rPr>
        <w:t xml:space="preserve"> </w:t>
      </w:r>
      <w:r w:rsidRPr="00F24D04">
        <w:rPr>
          <w:rFonts w:asciiTheme="majorBidi" w:hAnsiTheme="majorBidi" w:cstheme="majorBidi"/>
          <w:noProof/>
          <w:sz w:val="24"/>
          <w:rtl/>
          <w:lang w:eastAsia="he-IL" w:bidi="ar-LB"/>
        </w:rPr>
        <w:t>بدون دفع</w:t>
      </w:r>
      <w:r w:rsidR="00E846A5" w:rsidRPr="00F24D04">
        <w:rPr>
          <w:rFonts w:asciiTheme="majorBidi" w:hAnsiTheme="majorBidi" w:cstheme="majorBidi"/>
          <w:noProof/>
          <w:sz w:val="24"/>
          <w:rtl/>
          <w:lang w:eastAsia="he-IL"/>
        </w:rPr>
        <w:t>.</w:t>
      </w:r>
    </w:p>
    <w:p w:rsidR="00A720DC" w:rsidRPr="00F24D04" w:rsidRDefault="00A720DC" w:rsidP="00534C1E">
      <w:pPr>
        <w:tabs>
          <w:tab w:val="clear" w:pos="1134"/>
          <w:tab w:val="left" w:pos="444"/>
          <w:tab w:val="left" w:pos="720"/>
        </w:tabs>
        <w:spacing w:after="0" w:line="240" w:lineRule="auto"/>
        <w:ind w:left="302" w:right="-284" w:hanging="302"/>
        <w:rPr>
          <w:rFonts w:asciiTheme="majorBidi" w:hAnsiTheme="majorBidi" w:cstheme="majorBidi"/>
          <w:noProof/>
          <w:sz w:val="24"/>
          <w:rtl/>
          <w:lang w:eastAsia="he-IL"/>
        </w:rPr>
      </w:pPr>
    </w:p>
    <w:p w:rsidR="00F24D04" w:rsidRDefault="00B808E4" w:rsidP="00B808E4">
      <w:pPr>
        <w:tabs>
          <w:tab w:val="left" w:pos="720"/>
        </w:tabs>
        <w:spacing w:after="200" w:line="240" w:lineRule="auto"/>
        <w:ind w:right="-284"/>
        <w:contextualSpacing/>
        <w:rPr>
          <w:rFonts w:ascii="Calibri" w:eastAsia="Calibri" w:hAnsi="Calibri" w:cs="Arial"/>
          <w:sz w:val="24"/>
          <w:rtl/>
          <w:lang w:bidi="ar-LB"/>
        </w:rPr>
      </w:pPr>
      <w:r>
        <w:rPr>
          <w:rFonts w:asciiTheme="majorBidi" w:eastAsia="Calibri" w:hAnsiTheme="majorBidi" w:cstheme="majorBidi" w:hint="cs"/>
          <w:sz w:val="24"/>
          <w:rtl/>
        </w:rPr>
        <w:t xml:space="preserve">3. </w:t>
      </w:r>
      <w:r w:rsidR="00F24D04">
        <w:rPr>
          <w:rFonts w:asciiTheme="majorBidi" w:eastAsia="Calibri" w:hAnsiTheme="majorBidi" w:cstheme="majorBidi" w:hint="cs"/>
          <w:sz w:val="24"/>
          <w:rtl/>
        </w:rPr>
        <w:t xml:space="preserve"> </w:t>
      </w:r>
      <w:r w:rsidR="00F24D04" w:rsidRPr="001D516E">
        <w:rPr>
          <w:rFonts w:ascii="Calibri" w:eastAsia="Calibri" w:hAnsi="Calibri" w:cs="Arial" w:hint="cs"/>
          <w:sz w:val="24"/>
          <w:rtl/>
          <w:lang w:bidi="ar-LB"/>
        </w:rPr>
        <w:t xml:space="preserve">تحق المشاركة بالمناقصة فقط لمقدم عرض يستوفي كافة الشروط </w:t>
      </w:r>
      <w:proofErr w:type="gramStart"/>
      <w:r w:rsidR="00F24D04" w:rsidRPr="001D516E">
        <w:rPr>
          <w:rFonts w:ascii="Calibri" w:eastAsia="Calibri" w:hAnsi="Calibri" w:cs="Arial" w:hint="cs"/>
          <w:sz w:val="24"/>
          <w:rtl/>
          <w:lang w:bidi="ar-LB"/>
        </w:rPr>
        <w:t>التالية :</w:t>
      </w:r>
      <w:proofErr w:type="gramEnd"/>
    </w:p>
    <w:p w:rsidR="001A2F0A" w:rsidRDefault="00F24D04" w:rsidP="00F24D04">
      <w:pPr>
        <w:pStyle w:val="a5"/>
        <w:numPr>
          <w:ilvl w:val="0"/>
          <w:numId w:val="5"/>
        </w:numPr>
        <w:tabs>
          <w:tab w:val="left" w:pos="720"/>
        </w:tabs>
        <w:spacing w:after="200" w:line="240" w:lineRule="auto"/>
        <w:ind w:right="-284"/>
        <w:rPr>
          <w:rFonts w:asciiTheme="majorBidi" w:eastAsia="Calibri" w:hAnsiTheme="majorBidi" w:cstheme="majorBidi"/>
          <w:sz w:val="24"/>
        </w:rPr>
      </w:pPr>
      <w:r>
        <w:rPr>
          <w:rFonts w:asciiTheme="majorBidi" w:eastAsia="Calibri" w:hAnsiTheme="majorBidi" w:cstheme="majorBidi" w:hint="cs"/>
          <w:sz w:val="24"/>
          <w:rtl/>
          <w:lang w:bidi="ar-LB"/>
        </w:rPr>
        <w:t xml:space="preserve">مقدم العرض صاحب كافة التصاريح المطلوبة بموجب قانون صفقات الهيئات </w:t>
      </w:r>
      <w:proofErr w:type="gramStart"/>
      <w:r>
        <w:rPr>
          <w:rFonts w:asciiTheme="majorBidi" w:eastAsia="Calibri" w:hAnsiTheme="majorBidi" w:cstheme="majorBidi" w:hint="cs"/>
          <w:sz w:val="24"/>
          <w:rtl/>
          <w:lang w:bidi="ar-LB"/>
        </w:rPr>
        <w:t>العمومية ،</w:t>
      </w:r>
      <w:proofErr w:type="gramEnd"/>
      <w:r>
        <w:rPr>
          <w:rFonts w:asciiTheme="majorBidi" w:eastAsia="Calibri" w:hAnsiTheme="majorBidi" w:cstheme="majorBidi" w:hint="cs"/>
          <w:sz w:val="24"/>
          <w:rtl/>
          <w:lang w:bidi="ar-LB"/>
        </w:rPr>
        <w:t xml:space="preserve"> للعام</w:t>
      </w:r>
      <w:r w:rsidR="00A720DC" w:rsidRPr="00F24D04">
        <w:rPr>
          <w:rFonts w:asciiTheme="majorBidi" w:eastAsia="Calibri" w:hAnsiTheme="majorBidi" w:cstheme="majorBidi"/>
          <w:sz w:val="24"/>
          <w:rtl/>
        </w:rPr>
        <w:t>– 1976</w:t>
      </w:r>
      <w:r>
        <w:rPr>
          <w:rFonts w:asciiTheme="majorBidi" w:eastAsia="Calibri" w:hAnsiTheme="majorBidi" w:cstheme="majorBidi" w:hint="cs"/>
          <w:sz w:val="24"/>
          <w:rtl/>
          <w:lang w:bidi="ar-LB"/>
        </w:rPr>
        <w:t xml:space="preserve">، بما في ذلك تصريح بموضوع عدم تشغيل عمال أجانب ودفع الحد الأدنى للأجور حسب القانون. </w:t>
      </w:r>
      <w:r w:rsidR="001A2F0A">
        <w:rPr>
          <w:rFonts w:asciiTheme="majorBidi" w:eastAsia="Calibri" w:hAnsiTheme="majorBidi" w:cstheme="majorBidi" w:hint="cs"/>
          <w:sz w:val="24"/>
          <w:rtl/>
          <w:lang w:bidi="ar-LB"/>
        </w:rPr>
        <w:t xml:space="preserve"> </w:t>
      </w:r>
    </w:p>
    <w:p w:rsidR="0003051E" w:rsidRDefault="00F24D04" w:rsidP="0003051E">
      <w:pPr>
        <w:pStyle w:val="a5"/>
        <w:numPr>
          <w:ilvl w:val="0"/>
          <w:numId w:val="5"/>
        </w:numPr>
        <w:tabs>
          <w:tab w:val="left" w:pos="720"/>
        </w:tabs>
        <w:spacing w:after="200" w:line="240" w:lineRule="auto"/>
        <w:ind w:right="-284"/>
        <w:jc w:val="left"/>
        <w:rPr>
          <w:rFonts w:asciiTheme="majorBidi" w:eastAsia="Calibri" w:hAnsiTheme="majorBidi" w:cstheme="majorBidi"/>
          <w:sz w:val="24"/>
        </w:rPr>
      </w:pPr>
      <w:r w:rsidRPr="001A2F0A">
        <w:rPr>
          <w:rFonts w:asciiTheme="majorBidi" w:eastAsia="Calibri" w:hAnsiTheme="majorBidi" w:cstheme="majorBidi" w:hint="cs"/>
          <w:sz w:val="24"/>
          <w:rtl/>
          <w:lang w:bidi="ar-LB"/>
        </w:rPr>
        <w:t xml:space="preserve"> </w:t>
      </w:r>
      <w:r w:rsidR="001A2F0A">
        <w:rPr>
          <w:rFonts w:asciiTheme="majorBidi" w:eastAsia="Calibri" w:hAnsiTheme="majorBidi" w:cstheme="majorBidi" w:hint="cs"/>
          <w:sz w:val="24"/>
          <w:rtl/>
          <w:lang w:bidi="ar-LB"/>
        </w:rPr>
        <w:t>مقدم العرض صاحب تجربة بإعداد على الأقل 3 فعاليات استجماميه مع جولات للمتقاعدين على الأقل 100 مستجم في كل</w:t>
      </w:r>
      <w:r w:rsidR="0003051E">
        <w:rPr>
          <w:rFonts w:asciiTheme="majorBidi" w:eastAsia="Calibri" w:hAnsiTheme="majorBidi" w:cstheme="majorBidi" w:hint="cs"/>
          <w:sz w:val="24"/>
          <w:rtl/>
          <w:lang w:bidi="ar-LB"/>
        </w:rPr>
        <w:t xml:space="preserve"> فعالية خلال السنوات الثلاث الأخيرة.</w:t>
      </w:r>
    </w:p>
    <w:p w:rsidR="00B83397" w:rsidRPr="00FC2FCC" w:rsidRDefault="00B808E4" w:rsidP="00534C1E">
      <w:pPr>
        <w:widowControl w:val="0"/>
        <w:tabs>
          <w:tab w:val="clear" w:pos="1134"/>
          <w:tab w:val="left" w:pos="586"/>
          <w:tab w:val="left" w:pos="720"/>
        </w:tabs>
        <w:spacing w:after="0" w:line="276" w:lineRule="auto"/>
        <w:ind w:left="444" w:right="-284" w:hanging="444"/>
        <w:contextualSpacing/>
        <w:rPr>
          <w:rFonts w:ascii="Calibri" w:eastAsia="Calibri" w:hAnsi="Calibri"/>
          <w:sz w:val="24"/>
        </w:rPr>
      </w:pPr>
      <w:r>
        <w:rPr>
          <w:rFonts w:ascii="Calibri" w:eastAsia="Calibri" w:hAnsi="Calibri" w:cs="Arial" w:hint="cs"/>
          <w:color w:val="333333"/>
          <w:sz w:val="24"/>
          <w:rtl/>
          <w:lang w:bidi="ar-LB"/>
        </w:rPr>
        <w:t xml:space="preserve">4. </w:t>
      </w:r>
      <w:r w:rsidR="00B83397">
        <w:rPr>
          <w:rFonts w:ascii="Calibri" w:eastAsia="Calibri" w:hAnsi="Calibri" w:cs="Arial" w:hint="cs"/>
          <w:color w:val="333333"/>
          <w:sz w:val="24"/>
          <w:rtl/>
          <w:lang w:bidi="ar-LB"/>
        </w:rPr>
        <w:t xml:space="preserve"> </w:t>
      </w:r>
      <w:r w:rsidR="00B83397" w:rsidRPr="001D516E">
        <w:rPr>
          <w:rFonts w:ascii="Calibri" w:eastAsia="Calibri" w:hAnsi="Calibri" w:cs="Arial" w:hint="cs"/>
          <w:color w:val="333333"/>
          <w:sz w:val="24"/>
          <w:rtl/>
          <w:lang w:bidi="ar-LB"/>
        </w:rPr>
        <w:t xml:space="preserve">الوزارة ستلغي العروض التي لا تستوفي شروط الحد الأدنى. </w:t>
      </w:r>
      <w:r w:rsidR="00B83397" w:rsidRPr="001D516E">
        <w:rPr>
          <w:rFonts w:ascii="Calibri" w:eastAsia="Calibri" w:hAnsi="Calibri" w:cs="Arial" w:hint="cs"/>
          <w:sz w:val="24"/>
          <w:rtl/>
          <w:lang w:bidi="ar-LB"/>
        </w:rPr>
        <w:t xml:space="preserve">تحتفظ الوزارة لنفسها بالحق بعدم إلغاء عروض في حالة سقوط خطأ </w:t>
      </w:r>
      <w:proofErr w:type="gramStart"/>
      <w:r w:rsidR="00B83397" w:rsidRPr="001D516E">
        <w:rPr>
          <w:rFonts w:ascii="Calibri" w:eastAsia="Calibri" w:hAnsi="Calibri" w:cs="Arial" w:hint="cs"/>
          <w:sz w:val="24"/>
          <w:rtl/>
          <w:lang w:bidi="ar-LB"/>
        </w:rPr>
        <w:t>كاتب ،</w:t>
      </w:r>
      <w:proofErr w:type="gramEnd"/>
      <w:r w:rsidR="00B83397" w:rsidRPr="001D516E">
        <w:rPr>
          <w:rFonts w:ascii="Calibri" w:eastAsia="Calibri" w:hAnsi="Calibri" w:cs="Arial" w:hint="cs"/>
          <w:sz w:val="24"/>
          <w:rtl/>
          <w:lang w:bidi="ar-LB"/>
        </w:rPr>
        <w:t xml:space="preserve"> كذلك تحتفظ لنفسها بالحق بالتوجه لمقدم عرض بطلب توضيحات أو استكمال التفاصيل من أجل إثبات شروط الحد الأدنى و/أو شروط المناقصة .  </w:t>
      </w:r>
    </w:p>
    <w:p w:rsidR="00E846A5" w:rsidRPr="00B83397" w:rsidRDefault="00E846A5" w:rsidP="00534C1E">
      <w:pPr>
        <w:tabs>
          <w:tab w:val="left" w:pos="720"/>
        </w:tabs>
        <w:spacing w:after="0" w:line="276" w:lineRule="auto"/>
        <w:ind w:right="-284"/>
        <w:contextualSpacing/>
        <w:jc w:val="left"/>
        <w:rPr>
          <w:rFonts w:asciiTheme="majorBidi" w:hAnsiTheme="majorBidi" w:cstheme="majorBidi"/>
          <w:noProof/>
          <w:vanish/>
          <w:sz w:val="24"/>
          <w:rtl/>
          <w:lang w:bidi="ar-LB"/>
        </w:rPr>
      </w:pPr>
    </w:p>
    <w:p w:rsidR="00E846A5" w:rsidRPr="00F24D04" w:rsidRDefault="00E846A5" w:rsidP="00534C1E">
      <w:pPr>
        <w:pStyle w:val="a5"/>
        <w:numPr>
          <w:ilvl w:val="0"/>
          <w:numId w:val="2"/>
        </w:numPr>
        <w:tabs>
          <w:tab w:val="clear" w:pos="1134"/>
        </w:tabs>
        <w:spacing w:after="0" w:line="276" w:lineRule="auto"/>
        <w:rPr>
          <w:rFonts w:asciiTheme="majorBidi" w:hAnsiTheme="majorBidi" w:cstheme="majorBidi"/>
          <w:noProof/>
          <w:vanish/>
          <w:sz w:val="24"/>
          <w:rtl/>
        </w:rPr>
      </w:pPr>
    </w:p>
    <w:p w:rsidR="003D4CF4" w:rsidRDefault="002901D8" w:rsidP="00534C1E">
      <w:pPr>
        <w:widowControl w:val="0"/>
        <w:spacing w:after="0" w:line="276" w:lineRule="auto"/>
        <w:ind w:left="444" w:right="-284" w:hanging="425"/>
        <w:contextualSpacing/>
        <w:rPr>
          <w:rtl/>
          <w:lang w:bidi="ar-LB"/>
        </w:rPr>
      </w:pPr>
      <w:r>
        <w:rPr>
          <w:rFonts w:asciiTheme="majorBidi" w:eastAsia="Calibri" w:hAnsiTheme="majorBidi" w:cstheme="majorBidi" w:hint="cs"/>
          <w:color w:val="333333"/>
          <w:sz w:val="24"/>
          <w:rtl/>
        </w:rPr>
        <w:t>5.</w:t>
      </w:r>
      <w:r w:rsidR="00534C1E">
        <w:rPr>
          <w:rFonts w:asciiTheme="majorBidi" w:eastAsia="Calibri" w:hAnsiTheme="majorBidi" w:cstheme="majorBidi"/>
          <w:color w:val="333333"/>
          <w:sz w:val="24"/>
          <w:rtl/>
        </w:rPr>
        <w:tab/>
      </w:r>
      <w:r>
        <w:rPr>
          <w:rFonts w:asciiTheme="majorBidi" w:eastAsia="Calibri" w:hAnsiTheme="majorBidi" w:cstheme="majorBidi" w:hint="cs"/>
          <w:color w:val="333333"/>
          <w:sz w:val="24"/>
          <w:rtl/>
        </w:rPr>
        <w:t xml:space="preserve"> </w:t>
      </w:r>
      <w:r>
        <w:rPr>
          <w:rFonts w:asciiTheme="majorBidi" w:eastAsia="Calibri" w:hAnsiTheme="majorBidi" w:cstheme="majorBidi" w:hint="cs"/>
          <w:color w:val="333333"/>
          <w:sz w:val="24"/>
          <w:rtl/>
          <w:lang w:bidi="ar-LB"/>
        </w:rPr>
        <w:t>مدة التعاقد تكون من موعد توقيع الوزارة على اتفاقية التعاقد ولم</w:t>
      </w:r>
      <w:r w:rsidR="0096540A">
        <w:rPr>
          <w:rFonts w:asciiTheme="majorBidi" w:eastAsia="Calibri" w:hAnsiTheme="majorBidi" w:cstheme="majorBidi" w:hint="cs"/>
          <w:color w:val="333333"/>
          <w:sz w:val="24"/>
          <w:rtl/>
          <w:lang w:bidi="ar-LB"/>
        </w:rPr>
        <w:t>د</w:t>
      </w:r>
      <w:r>
        <w:rPr>
          <w:rFonts w:asciiTheme="majorBidi" w:eastAsia="Calibri" w:hAnsiTheme="majorBidi" w:cstheme="majorBidi" w:hint="cs"/>
          <w:color w:val="333333"/>
          <w:sz w:val="24"/>
          <w:rtl/>
          <w:lang w:bidi="ar-LB"/>
        </w:rPr>
        <w:t>ة سنتين من يوم التوقيع على العقد.</w:t>
      </w:r>
      <w:r w:rsidR="0096540A">
        <w:rPr>
          <w:rFonts w:asciiTheme="majorBidi" w:eastAsia="Calibri" w:hAnsiTheme="majorBidi" w:cstheme="majorBidi" w:hint="cs"/>
          <w:color w:val="333333"/>
          <w:sz w:val="24"/>
          <w:rtl/>
          <w:lang w:bidi="ar-LB"/>
        </w:rPr>
        <w:t xml:space="preserve"> تحفظ الإمكانية للوزارة ، وفقاً لتقديراتها الحصر</w:t>
      </w:r>
      <w:r w:rsidR="00082B19">
        <w:rPr>
          <w:rFonts w:asciiTheme="majorBidi" w:eastAsia="Calibri" w:hAnsiTheme="majorBidi" w:cstheme="majorBidi" w:hint="cs"/>
          <w:color w:val="333333"/>
          <w:sz w:val="24"/>
          <w:rtl/>
          <w:lang w:bidi="ar-LB"/>
        </w:rPr>
        <w:t>ي</w:t>
      </w:r>
      <w:r w:rsidR="0096540A">
        <w:rPr>
          <w:rFonts w:asciiTheme="majorBidi" w:eastAsia="Calibri" w:hAnsiTheme="majorBidi" w:cstheme="majorBidi" w:hint="cs"/>
          <w:color w:val="333333"/>
          <w:sz w:val="24"/>
          <w:rtl/>
          <w:lang w:bidi="ar-LB"/>
        </w:rPr>
        <w:t xml:space="preserve">ة والمطلقة، تمديد فترة التعاقد </w:t>
      </w:r>
      <w:r w:rsidR="0096540A" w:rsidRPr="0096540A">
        <w:rPr>
          <w:rFonts w:asciiTheme="majorBidi" w:eastAsia="Calibri" w:hAnsiTheme="majorBidi" w:cstheme="majorBidi" w:hint="cs"/>
          <w:b/>
          <w:bCs/>
          <w:color w:val="333333"/>
          <w:sz w:val="24"/>
          <w:rtl/>
          <w:lang w:bidi="ar-LB"/>
        </w:rPr>
        <w:t>لفترة إضافية لغاية 3 سنوات</w:t>
      </w:r>
      <w:r w:rsidR="0096540A">
        <w:rPr>
          <w:rFonts w:asciiTheme="majorBidi" w:eastAsia="Calibri" w:hAnsiTheme="majorBidi" w:cstheme="majorBidi" w:hint="cs"/>
          <w:color w:val="333333"/>
          <w:sz w:val="24"/>
          <w:rtl/>
          <w:lang w:bidi="ar-LB"/>
        </w:rPr>
        <w:t xml:space="preserve"> </w:t>
      </w:r>
      <w:r w:rsidR="0096540A">
        <w:rPr>
          <w:rFonts w:eastAsia="Calibri" w:hint="cs"/>
          <w:rtl/>
          <w:lang w:bidi="ar-LB"/>
        </w:rPr>
        <w:t xml:space="preserve"> </w:t>
      </w:r>
      <w:r w:rsidR="00E16179" w:rsidRPr="00F24D04">
        <w:rPr>
          <w:rFonts w:asciiTheme="majorBidi" w:hAnsiTheme="majorBidi" w:cstheme="majorBidi"/>
          <w:sz w:val="24"/>
          <w:rtl/>
        </w:rPr>
        <w:t>;</w:t>
      </w:r>
      <w:r w:rsidR="0096540A">
        <w:rPr>
          <w:rFonts w:asciiTheme="majorBidi" w:hAnsiTheme="majorBidi" w:cstheme="majorBidi" w:hint="cs"/>
          <w:sz w:val="24"/>
          <w:rtl/>
          <w:lang w:bidi="ar-LB"/>
        </w:rPr>
        <w:t xml:space="preserve">الكل بالخضوع لرضا الوزارة ، لاحتياجاتها وللمصادقة على الميزانية كل سنة، وذلك بموجب تعليمات الميزانية ، لقانون واجب المناقصات، للعام  </w:t>
      </w:r>
      <w:r w:rsidR="00E16179" w:rsidRPr="00F24D04">
        <w:rPr>
          <w:rFonts w:asciiTheme="majorBidi" w:hAnsiTheme="majorBidi" w:cstheme="majorBidi"/>
          <w:sz w:val="24"/>
          <w:rtl/>
        </w:rPr>
        <w:t xml:space="preserve"> -1992 </w:t>
      </w:r>
      <w:r w:rsidR="0096540A">
        <w:rPr>
          <w:rFonts w:asciiTheme="majorBidi" w:hAnsiTheme="majorBidi" w:cstheme="majorBidi" w:hint="cs"/>
          <w:sz w:val="24"/>
          <w:rtl/>
          <w:lang w:bidi="ar-LB"/>
        </w:rPr>
        <w:t>ولشروط العقد المرفق للمناقصة .</w:t>
      </w:r>
      <w:r w:rsidR="003D4CF4">
        <w:rPr>
          <w:rFonts w:hint="cs"/>
          <w:rtl/>
          <w:lang w:bidi="ar-LB"/>
        </w:rPr>
        <w:t xml:space="preserve"> </w:t>
      </w:r>
    </w:p>
    <w:p w:rsidR="00A720DC" w:rsidRPr="00F24D04" w:rsidRDefault="003D4CF4" w:rsidP="00534C1E">
      <w:pPr>
        <w:widowControl w:val="0"/>
        <w:tabs>
          <w:tab w:val="clear" w:pos="1134"/>
          <w:tab w:val="left" w:pos="720"/>
          <w:tab w:val="left" w:pos="1011"/>
        </w:tabs>
        <w:spacing w:after="0" w:line="276" w:lineRule="auto"/>
        <w:ind w:left="302" w:right="-284" w:hanging="302"/>
        <w:contextualSpacing/>
        <w:rPr>
          <w:rFonts w:asciiTheme="majorBidi" w:hAnsiTheme="majorBidi" w:cstheme="majorBidi"/>
          <w:noProof/>
          <w:sz w:val="24"/>
          <w:lang w:eastAsia="he-IL"/>
        </w:rPr>
      </w:pPr>
      <w:r>
        <w:rPr>
          <w:rFonts w:ascii="Calibri" w:eastAsia="Calibri" w:hAnsi="Calibri" w:cs="Arial" w:hint="cs"/>
          <w:color w:val="333333"/>
          <w:sz w:val="24"/>
          <w:rtl/>
          <w:lang w:bidi="ar-LB"/>
        </w:rPr>
        <w:t xml:space="preserve">6. </w:t>
      </w:r>
      <w:r w:rsidRPr="001D516E">
        <w:rPr>
          <w:rFonts w:ascii="Calibri" w:eastAsia="Calibri" w:hAnsi="Calibri" w:cs="Arial" w:hint="cs"/>
          <w:color w:val="333333"/>
          <w:sz w:val="24"/>
          <w:rtl/>
          <w:lang w:bidi="ar-LB"/>
        </w:rPr>
        <w:t>مقدم عرض</w:t>
      </w:r>
      <w:r w:rsidR="00082B19">
        <w:rPr>
          <w:rFonts w:ascii="Calibri" w:eastAsia="Calibri" w:hAnsi="Calibri" w:cs="Arial" w:hint="cs"/>
          <w:color w:val="333333"/>
          <w:sz w:val="24"/>
          <w:rtl/>
          <w:lang w:bidi="ar-LB"/>
        </w:rPr>
        <w:t xml:space="preserve"> الذي يرغب بتوجيه</w:t>
      </w:r>
      <w:r w:rsidRPr="001D516E">
        <w:rPr>
          <w:rFonts w:ascii="Calibri" w:eastAsia="Calibri" w:hAnsi="Calibri" w:cs="Arial" w:hint="cs"/>
          <w:color w:val="333333"/>
          <w:sz w:val="24"/>
          <w:rtl/>
          <w:lang w:bidi="ar-LB"/>
        </w:rPr>
        <w:t xml:space="preserve"> </w:t>
      </w:r>
      <w:proofErr w:type="gramStart"/>
      <w:r w:rsidRPr="001D516E">
        <w:rPr>
          <w:rFonts w:ascii="Calibri" w:eastAsia="Calibri" w:hAnsi="Calibri" w:cs="Arial" w:hint="cs"/>
          <w:color w:val="333333"/>
          <w:sz w:val="24"/>
          <w:rtl/>
          <w:lang w:bidi="ar-LB"/>
        </w:rPr>
        <w:t>أسئلة ،</w:t>
      </w:r>
      <w:proofErr w:type="gramEnd"/>
      <w:r w:rsidRPr="001D516E">
        <w:rPr>
          <w:rFonts w:ascii="Calibri" w:eastAsia="Calibri" w:hAnsi="Calibri" w:cs="Arial" w:hint="cs"/>
          <w:color w:val="333333"/>
          <w:sz w:val="24"/>
          <w:rtl/>
          <w:lang w:bidi="ar-LB"/>
        </w:rPr>
        <w:t xml:space="preserve"> ملاحظات أو, تعقيبات تتعلق بشروط المناقصة، مستندات المناقصة أو أي جزء منه</w:t>
      </w:r>
      <w:r>
        <w:rPr>
          <w:rFonts w:ascii="Calibri" w:eastAsia="Calibri" w:hAnsi="Calibri" w:cs="Arial" w:hint="cs"/>
          <w:color w:val="333333"/>
          <w:sz w:val="24"/>
          <w:rtl/>
          <w:lang w:bidi="ar-LB"/>
        </w:rPr>
        <w:t>ا ،</w:t>
      </w:r>
      <w:r w:rsidRPr="001D516E">
        <w:rPr>
          <w:rFonts w:ascii="Calibri" w:eastAsia="Calibri" w:hAnsi="Calibri" w:cs="Arial" w:hint="cs"/>
          <w:color w:val="333333"/>
          <w:sz w:val="24"/>
          <w:rtl/>
          <w:lang w:bidi="ar-LB"/>
        </w:rPr>
        <w:t>مدعو لتوجيه أسئلته خطياً</w:t>
      </w:r>
      <w:r>
        <w:rPr>
          <w:rFonts w:ascii="Calibri" w:eastAsia="Calibri" w:hAnsi="Calibri" w:cs="Arial" w:hint="cs"/>
          <w:color w:val="333333"/>
          <w:sz w:val="24"/>
          <w:rtl/>
          <w:lang w:bidi="ar-LB"/>
        </w:rPr>
        <w:t xml:space="preserve"> عبر البريد الالكتروني </w:t>
      </w:r>
      <w:r w:rsidRPr="001D516E">
        <w:rPr>
          <w:rFonts w:ascii="Calibri" w:eastAsia="Calibri" w:hAnsi="Calibri" w:cs="Arial" w:hint="cs"/>
          <w:color w:val="333333"/>
          <w:sz w:val="24"/>
          <w:rtl/>
          <w:lang w:bidi="ar-LB"/>
        </w:rPr>
        <w:t xml:space="preserve"> </w:t>
      </w:r>
      <w:bookmarkStart w:id="1" w:name="_Ref340481104"/>
      <w:r>
        <w:rPr>
          <w:rFonts w:asciiTheme="majorBidi" w:eastAsia="Calibri" w:hAnsiTheme="majorBidi" w:cstheme="majorBidi"/>
          <w:color w:val="333333"/>
          <w:sz w:val="24"/>
        </w:rPr>
        <w:fldChar w:fldCharType="begin"/>
      </w:r>
      <w:r>
        <w:rPr>
          <w:rFonts w:asciiTheme="majorBidi" w:eastAsia="Calibri" w:hAnsiTheme="majorBidi" w:cstheme="majorBidi"/>
          <w:color w:val="333333"/>
          <w:sz w:val="24"/>
        </w:rPr>
        <w:instrText xml:space="preserve"> HYPERLINK "mailto:</w:instrText>
      </w:r>
      <w:r w:rsidRPr="00F24D04">
        <w:rPr>
          <w:rFonts w:asciiTheme="majorBidi" w:eastAsia="Calibri" w:hAnsiTheme="majorBidi" w:cstheme="majorBidi"/>
          <w:color w:val="333333"/>
          <w:sz w:val="24"/>
        </w:rPr>
        <w:instrText>eyalk@mot.gov.il</w:instrText>
      </w:r>
      <w:r>
        <w:rPr>
          <w:rFonts w:asciiTheme="majorBidi" w:eastAsia="Calibri" w:hAnsiTheme="majorBidi" w:cstheme="majorBidi"/>
          <w:color w:val="333333"/>
          <w:sz w:val="24"/>
        </w:rPr>
        <w:instrText xml:space="preserve">" </w:instrText>
      </w:r>
      <w:r>
        <w:rPr>
          <w:rFonts w:asciiTheme="majorBidi" w:eastAsia="Calibri" w:hAnsiTheme="majorBidi" w:cstheme="majorBidi"/>
          <w:color w:val="333333"/>
          <w:sz w:val="24"/>
        </w:rPr>
        <w:fldChar w:fldCharType="separate"/>
      </w:r>
      <w:r w:rsidRPr="0059336B">
        <w:rPr>
          <w:rStyle w:val="Hyperlink"/>
          <w:rFonts w:asciiTheme="majorBidi" w:eastAsia="Calibri" w:hAnsiTheme="majorBidi" w:cstheme="majorBidi"/>
          <w:sz w:val="24"/>
        </w:rPr>
        <w:t>eyalk@mot.gov.il</w:t>
      </w:r>
      <w:r>
        <w:rPr>
          <w:rFonts w:asciiTheme="majorBidi" w:eastAsia="Calibri" w:hAnsiTheme="majorBidi" w:cstheme="majorBidi"/>
          <w:color w:val="333333"/>
          <w:sz w:val="24"/>
        </w:rPr>
        <w:fldChar w:fldCharType="end"/>
      </w:r>
      <w:r>
        <w:rPr>
          <w:rFonts w:asciiTheme="majorBidi" w:eastAsia="Calibri" w:hAnsiTheme="majorBidi" w:cstheme="majorBidi" w:hint="cs"/>
          <w:color w:val="333333"/>
          <w:sz w:val="24"/>
          <w:rtl/>
          <w:lang w:bidi="ar-LB"/>
        </w:rPr>
        <w:t xml:space="preserve">، لغاية </w:t>
      </w:r>
      <w:proofErr w:type="gramStart"/>
      <w:r>
        <w:rPr>
          <w:rFonts w:asciiTheme="majorBidi" w:eastAsia="Calibri" w:hAnsiTheme="majorBidi" w:cstheme="majorBidi" w:hint="cs"/>
          <w:color w:val="333333"/>
          <w:sz w:val="24"/>
          <w:rtl/>
          <w:lang w:bidi="ar-LB"/>
        </w:rPr>
        <w:t xml:space="preserve">يوم </w:t>
      </w:r>
      <w:r w:rsidR="00951B20" w:rsidRPr="00F24D04">
        <w:rPr>
          <w:rFonts w:asciiTheme="majorBidi" w:eastAsia="Calibri" w:hAnsiTheme="majorBidi" w:cstheme="majorBidi"/>
          <w:color w:val="333333"/>
          <w:sz w:val="24"/>
          <w:rtl/>
        </w:rPr>
        <w:t xml:space="preserve"> </w:t>
      </w:r>
      <w:r w:rsidR="00A720DC" w:rsidRPr="00F24D04">
        <w:rPr>
          <w:rFonts w:asciiTheme="majorBidi" w:eastAsia="Calibri" w:hAnsiTheme="majorBidi" w:cstheme="majorBidi"/>
          <w:b/>
          <w:bCs/>
          <w:color w:val="333333"/>
          <w:sz w:val="24"/>
          <w:rtl/>
        </w:rPr>
        <w:t>16.2.16</w:t>
      </w:r>
      <w:proofErr w:type="gramEnd"/>
      <w:r w:rsidR="00E16179" w:rsidRPr="00F24D04">
        <w:rPr>
          <w:rFonts w:asciiTheme="majorBidi" w:eastAsia="Calibri" w:hAnsiTheme="majorBidi" w:cstheme="majorBidi"/>
          <w:b/>
          <w:bCs/>
          <w:color w:val="333333"/>
          <w:sz w:val="24"/>
          <w:rtl/>
        </w:rPr>
        <w:t>.</w:t>
      </w:r>
      <w:r w:rsidRPr="003D4CF4">
        <w:rPr>
          <w:rFonts w:ascii="Calibri" w:eastAsia="Calibri" w:hAnsi="Calibri" w:cs="Arial" w:hint="cs"/>
          <w:color w:val="333333"/>
          <w:sz w:val="24"/>
          <w:rtl/>
          <w:lang w:bidi="ar-LB"/>
        </w:rPr>
        <w:t xml:space="preserve"> يجب أن يشمل التوجه اسم مقدم العرض، اسم المتوجه من قبله، عنوان مقدم العرض وأرقام الهواتف والفاكس عنده وأيضاً عنوان بريده الالكتروني. لن يُرد على التوجهات الهاتفية أو توجهات أخرى وأيضاً التوجهات التي تصل بعد الموعد المذكور. بمسؤولية مقدم العرض التأكد من وصول الأسئلة بهاتف رقم   </w:t>
      </w:r>
      <w:r w:rsidR="00BB21FA" w:rsidRPr="00F24D04">
        <w:rPr>
          <w:rFonts w:asciiTheme="majorBidi" w:eastAsia="Calibri" w:hAnsiTheme="majorBidi" w:cstheme="majorBidi"/>
          <w:b/>
          <w:bCs/>
          <w:color w:val="333333"/>
          <w:sz w:val="24"/>
          <w:rtl/>
        </w:rPr>
        <w:t xml:space="preserve"> </w:t>
      </w:r>
      <w:bookmarkEnd w:id="1"/>
      <w:r w:rsidR="00A720DC" w:rsidRPr="00F24D04">
        <w:rPr>
          <w:rFonts w:asciiTheme="majorBidi" w:eastAsia="Calibri" w:hAnsiTheme="majorBidi" w:cstheme="majorBidi"/>
          <w:noProof/>
          <w:color w:val="333333"/>
          <w:sz w:val="24"/>
          <w:rtl/>
          <w:lang w:eastAsia="he-IL"/>
        </w:rPr>
        <w:t>0506212007</w:t>
      </w:r>
    </w:p>
    <w:p w:rsidR="003D4CF4" w:rsidRPr="003D4CF4" w:rsidRDefault="003D4CF4" w:rsidP="00534C1E">
      <w:pPr>
        <w:widowControl w:val="0"/>
        <w:tabs>
          <w:tab w:val="clear" w:pos="1134"/>
          <w:tab w:val="left" w:pos="720"/>
        </w:tabs>
        <w:spacing w:after="0" w:line="276" w:lineRule="auto"/>
        <w:ind w:left="302" w:right="-284" w:hanging="302"/>
        <w:contextualSpacing/>
        <w:rPr>
          <w:noProof/>
          <w:sz w:val="24"/>
          <w:lang w:eastAsia="he-IL"/>
        </w:rPr>
      </w:pPr>
      <w:r>
        <w:rPr>
          <w:rFonts w:asciiTheme="majorBidi" w:hAnsiTheme="majorBidi" w:cstheme="majorBidi" w:hint="cs"/>
          <w:noProof/>
          <w:sz w:val="24"/>
          <w:rtl/>
          <w:lang w:eastAsia="he-IL"/>
        </w:rPr>
        <w:t xml:space="preserve">7. </w:t>
      </w:r>
      <w:r w:rsidRPr="001D516E">
        <w:rPr>
          <w:rFonts w:cs="Arial" w:hint="cs"/>
          <w:noProof/>
          <w:sz w:val="24"/>
          <w:rtl/>
          <w:lang w:eastAsia="he-IL" w:bidi="ar-LB"/>
        </w:rPr>
        <w:t xml:space="preserve">يجب على مقدمي العروض إيداع عروضهم في </w:t>
      </w:r>
      <w:r w:rsidRPr="001D516E">
        <w:rPr>
          <w:rFonts w:cs="Arial" w:hint="cs"/>
          <w:b/>
          <w:bCs/>
          <w:noProof/>
          <w:sz w:val="24"/>
          <w:u w:val="single"/>
          <w:rtl/>
          <w:lang w:eastAsia="he-IL" w:bidi="ar-LB"/>
        </w:rPr>
        <w:t>صندوق المناقصات التابع لوزارة المواصلات</w:t>
      </w:r>
      <w:r w:rsidRPr="001D516E">
        <w:rPr>
          <w:rFonts w:cs="Arial" w:hint="cs"/>
          <w:noProof/>
          <w:sz w:val="24"/>
          <w:rtl/>
          <w:lang w:eastAsia="he-IL" w:bidi="ar-LB"/>
        </w:rPr>
        <w:t xml:space="preserve">، شارع بنك إسرائيل 5، القدس، مبنى جنري </w:t>
      </w:r>
      <w:r w:rsidRPr="003D7AA7">
        <w:rPr>
          <w:noProof/>
          <w:sz w:val="24"/>
          <w:lang w:eastAsia="he-IL"/>
        </w:rPr>
        <w:t>A</w:t>
      </w:r>
      <w:r w:rsidRPr="003D7AA7">
        <w:rPr>
          <w:rFonts w:hint="cs"/>
          <w:noProof/>
          <w:sz w:val="24"/>
          <w:rtl/>
          <w:lang w:eastAsia="he-IL"/>
        </w:rPr>
        <w:t xml:space="preserve"> </w:t>
      </w:r>
      <w:r w:rsidRPr="001D516E">
        <w:rPr>
          <w:rFonts w:cs="Arial" w:hint="cs"/>
          <w:noProof/>
          <w:sz w:val="24"/>
          <w:rtl/>
          <w:lang w:eastAsia="he-IL" w:bidi="ar-LB"/>
        </w:rPr>
        <w:t xml:space="preserve">، الطابق </w:t>
      </w:r>
      <w:r w:rsidRPr="003D7AA7">
        <w:rPr>
          <w:rFonts w:hint="cs"/>
          <w:noProof/>
          <w:sz w:val="24"/>
          <w:rtl/>
          <w:lang w:eastAsia="he-IL"/>
        </w:rPr>
        <w:t xml:space="preserve"> 0 (</w:t>
      </w:r>
      <w:r w:rsidRPr="001D516E">
        <w:rPr>
          <w:rFonts w:cs="Arial" w:hint="cs"/>
          <w:noProof/>
          <w:sz w:val="24"/>
          <w:rtl/>
          <w:lang w:eastAsia="he-IL" w:bidi="ar-LB"/>
        </w:rPr>
        <w:t xml:space="preserve">في المدخل </w:t>
      </w:r>
      <w:r w:rsidRPr="00082B19">
        <w:rPr>
          <w:rFonts w:cs="Arial" w:hint="cs"/>
          <w:noProof/>
          <w:sz w:val="24"/>
          <w:u w:val="single"/>
          <w:rtl/>
          <w:lang w:eastAsia="he-IL" w:bidi="ar-LB"/>
        </w:rPr>
        <w:t>للمكتبة</w:t>
      </w:r>
      <w:r w:rsidRPr="001D516E">
        <w:rPr>
          <w:rFonts w:cs="Arial" w:hint="cs"/>
          <w:b/>
          <w:bCs/>
          <w:noProof/>
          <w:sz w:val="24"/>
          <w:u w:val="single"/>
          <w:rtl/>
          <w:lang w:eastAsia="he-IL" w:bidi="ar-LB"/>
        </w:rPr>
        <w:t xml:space="preserve"> )، لغاية يوم</w:t>
      </w:r>
      <w:r w:rsidRPr="001D516E">
        <w:rPr>
          <w:rFonts w:cs="Arial" w:hint="cs"/>
          <w:noProof/>
          <w:sz w:val="24"/>
          <w:rtl/>
          <w:lang w:eastAsia="he-IL" w:bidi="ar-LB"/>
        </w:rPr>
        <w:t xml:space="preserve"> </w:t>
      </w:r>
      <w:r w:rsidR="00A720DC" w:rsidRPr="00F24D04">
        <w:rPr>
          <w:rFonts w:asciiTheme="majorBidi" w:hAnsiTheme="majorBidi" w:cstheme="majorBidi"/>
          <w:b/>
          <w:bCs/>
          <w:noProof/>
          <w:sz w:val="24"/>
          <w:u w:val="single"/>
          <w:rtl/>
          <w:lang w:eastAsia="he-IL"/>
        </w:rPr>
        <w:t>6.3.16</w:t>
      </w:r>
      <w:r w:rsidR="00E16179" w:rsidRPr="00F24D04">
        <w:rPr>
          <w:rFonts w:asciiTheme="majorBidi" w:hAnsiTheme="majorBidi" w:cstheme="majorBidi"/>
          <w:b/>
          <w:bCs/>
          <w:noProof/>
          <w:sz w:val="24"/>
          <w:u w:val="single"/>
          <w:rtl/>
          <w:lang w:eastAsia="he-IL"/>
        </w:rPr>
        <w:t xml:space="preserve"> </w:t>
      </w:r>
      <w:r>
        <w:rPr>
          <w:rFonts w:asciiTheme="majorBidi" w:hAnsiTheme="majorBidi" w:cstheme="majorBidi" w:hint="cs"/>
          <w:b/>
          <w:bCs/>
          <w:noProof/>
          <w:sz w:val="24"/>
          <w:u w:val="single"/>
          <w:rtl/>
          <w:lang w:eastAsia="he-IL" w:bidi="ar-LB"/>
        </w:rPr>
        <w:t xml:space="preserve">الساعة </w:t>
      </w:r>
      <w:r w:rsidR="00E846A5" w:rsidRPr="00F24D04">
        <w:rPr>
          <w:rFonts w:asciiTheme="majorBidi" w:hAnsiTheme="majorBidi" w:cstheme="majorBidi"/>
          <w:b/>
          <w:bCs/>
          <w:noProof/>
          <w:sz w:val="24"/>
          <w:u w:val="single"/>
          <w:rtl/>
          <w:lang w:eastAsia="he-IL"/>
        </w:rPr>
        <w:t xml:space="preserve"> 12.00.</w:t>
      </w:r>
      <w:r w:rsidR="00E846A5" w:rsidRPr="00F24D04">
        <w:rPr>
          <w:rFonts w:asciiTheme="majorBidi" w:hAnsiTheme="majorBidi" w:cstheme="majorBidi"/>
          <w:b/>
          <w:bCs/>
          <w:noProof/>
          <w:sz w:val="24"/>
          <w:rtl/>
          <w:lang w:eastAsia="he-IL"/>
        </w:rPr>
        <w:t xml:space="preserve"> </w:t>
      </w:r>
      <w:r w:rsidRPr="003D4CF4">
        <w:rPr>
          <w:rFonts w:cs="Arial" w:hint="cs"/>
          <w:b/>
          <w:bCs/>
          <w:noProof/>
          <w:sz w:val="24"/>
          <w:rtl/>
          <w:lang w:eastAsia="he-IL" w:bidi="ar-LB"/>
        </w:rPr>
        <w:t xml:space="preserve">العرض الذي لا يوجد في صندوق المناقصات في الموعد المحدد ، لن يُبحث فيه. </w:t>
      </w:r>
    </w:p>
    <w:p w:rsidR="000456BD" w:rsidRPr="000456BD" w:rsidRDefault="000456BD" w:rsidP="00534C1E">
      <w:pPr>
        <w:widowControl w:val="0"/>
        <w:tabs>
          <w:tab w:val="clear" w:pos="1134"/>
          <w:tab w:val="left" w:pos="720"/>
        </w:tabs>
        <w:spacing w:after="0" w:line="276" w:lineRule="auto"/>
        <w:ind w:left="302" w:right="-284" w:hanging="302"/>
        <w:contextualSpacing/>
        <w:rPr>
          <w:rFonts w:ascii="Arial" w:hAnsi="Arial"/>
          <w:noProof/>
          <w:sz w:val="24"/>
          <w:lang w:eastAsia="he-IL"/>
        </w:rPr>
      </w:pPr>
      <w:r>
        <w:rPr>
          <w:rFonts w:asciiTheme="majorBidi" w:hAnsiTheme="majorBidi" w:cstheme="majorBidi" w:hint="cs"/>
          <w:noProof/>
          <w:sz w:val="24"/>
          <w:rtl/>
          <w:lang w:eastAsia="he-IL"/>
        </w:rPr>
        <w:t xml:space="preserve">8. </w:t>
      </w:r>
      <w:r w:rsidRPr="000456BD">
        <w:rPr>
          <w:rFonts w:ascii="Calibri" w:eastAsia="Calibri" w:hAnsi="Calibri" w:cs="Arial" w:hint="cs"/>
          <w:noProof/>
          <w:color w:val="333333"/>
          <w:sz w:val="24"/>
          <w:rtl/>
          <w:lang w:eastAsia="he-IL" w:bidi="ar-LB"/>
        </w:rPr>
        <w:t xml:space="preserve">يحق للجنة المناقصات ، تمديد المواعيد المذكورة أعلاه. إعلان عن التمديد كالمذكور يُرسل لكل من سلم تفاصيله كالمذكور وفي الموعد المفصل في البند </w:t>
      </w:r>
      <w:r>
        <w:rPr>
          <w:rFonts w:ascii="Calibri" w:eastAsia="Calibri" w:hAnsi="Calibri" w:cs="Arial" w:hint="cs"/>
          <w:noProof/>
          <w:color w:val="333333"/>
          <w:sz w:val="24"/>
          <w:rtl/>
          <w:lang w:eastAsia="he-IL" w:bidi="ar-LB"/>
        </w:rPr>
        <w:t>6</w:t>
      </w:r>
      <w:r w:rsidRPr="000456BD">
        <w:rPr>
          <w:rFonts w:ascii="Calibri" w:eastAsia="Calibri" w:hAnsi="Calibri" w:cs="Arial" w:hint="cs"/>
          <w:noProof/>
          <w:color w:val="333333"/>
          <w:sz w:val="24"/>
          <w:rtl/>
          <w:lang w:eastAsia="he-IL" w:bidi="ar-LB"/>
        </w:rPr>
        <w:t xml:space="preserve"> أعلاه. تنطبق على الموعد الجديد كافة تعليمات الموعد الأصلي إلا إذا أعلن غير ذلك. </w:t>
      </w:r>
    </w:p>
    <w:p w:rsidR="000456BD" w:rsidRPr="000456BD" w:rsidRDefault="000456BD" w:rsidP="00534C1E">
      <w:pPr>
        <w:tabs>
          <w:tab w:val="clear" w:pos="1134"/>
          <w:tab w:val="left" w:pos="720"/>
        </w:tabs>
        <w:spacing w:after="0" w:line="276" w:lineRule="auto"/>
        <w:ind w:left="302" w:right="-284" w:hanging="302"/>
        <w:rPr>
          <w:noProof/>
          <w:sz w:val="24"/>
          <w:rtl/>
          <w:lang w:eastAsia="he-IL"/>
        </w:rPr>
      </w:pPr>
      <w:r>
        <w:rPr>
          <w:rFonts w:ascii="Arial" w:hAnsi="Arial" w:cs="Arial" w:hint="cs"/>
          <w:noProof/>
          <w:sz w:val="24"/>
          <w:rtl/>
          <w:lang w:eastAsia="he-IL" w:bidi="ar-LB"/>
        </w:rPr>
        <w:t xml:space="preserve">9. </w:t>
      </w:r>
      <w:r w:rsidRPr="000456BD">
        <w:rPr>
          <w:rFonts w:ascii="Arial" w:hAnsi="Arial" w:cs="Arial" w:hint="cs"/>
          <w:noProof/>
          <w:sz w:val="24"/>
          <w:rtl/>
          <w:lang w:eastAsia="he-IL" w:bidi="ar-LB"/>
        </w:rPr>
        <w:t xml:space="preserve">يجب على مقدم العرض أن يستوفي بنفسه كافة شروط الحد الأدنى. لا يجوز تقديم عرض مشترك من قبل عدد من مقدمي العروض </w:t>
      </w:r>
      <w:r w:rsidRPr="000456BD">
        <w:rPr>
          <w:rFonts w:hint="cs"/>
          <w:noProof/>
          <w:sz w:val="24"/>
          <w:rtl/>
          <w:lang w:eastAsia="he-IL"/>
        </w:rPr>
        <w:t>(</w:t>
      </w:r>
      <w:r w:rsidRPr="000456BD">
        <w:rPr>
          <w:noProof/>
          <w:sz w:val="24"/>
          <w:lang w:eastAsia="he-IL"/>
        </w:rPr>
        <w:t>JOINT VENTURE</w:t>
      </w:r>
      <w:r w:rsidRPr="000456BD">
        <w:rPr>
          <w:rFonts w:hint="cs"/>
          <w:noProof/>
          <w:sz w:val="24"/>
          <w:rtl/>
          <w:lang w:eastAsia="he-IL"/>
        </w:rPr>
        <w:t>).</w:t>
      </w:r>
    </w:p>
    <w:p w:rsidR="000456BD" w:rsidRPr="00534C1E" w:rsidRDefault="00534C1E" w:rsidP="00534C1E">
      <w:pPr>
        <w:tabs>
          <w:tab w:val="clear" w:pos="1134"/>
          <w:tab w:val="left" w:pos="720"/>
        </w:tabs>
        <w:spacing w:after="0" w:line="276" w:lineRule="auto"/>
        <w:ind w:right="-284"/>
        <w:rPr>
          <w:rFonts w:asciiTheme="minorBidi" w:hAnsiTheme="minorBidi" w:cstheme="minorBidi"/>
          <w:noProof/>
          <w:sz w:val="24"/>
          <w:rtl/>
          <w:lang w:eastAsia="he-IL" w:bidi="ar-LB"/>
        </w:rPr>
      </w:pPr>
      <w:r w:rsidRPr="00534C1E">
        <w:rPr>
          <w:rFonts w:asciiTheme="minorBidi" w:hAnsiTheme="minorBidi" w:cstheme="minorBidi"/>
          <w:noProof/>
          <w:sz w:val="24"/>
          <w:rtl/>
          <w:lang w:eastAsia="he-IL"/>
        </w:rPr>
        <w:t xml:space="preserve">  10</w:t>
      </w:r>
      <w:r w:rsidR="000456BD" w:rsidRPr="00534C1E">
        <w:rPr>
          <w:rFonts w:asciiTheme="minorBidi" w:hAnsiTheme="minorBidi" w:cstheme="minorBidi"/>
          <w:noProof/>
          <w:sz w:val="24"/>
          <w:rtl/>
          <w:lang w:eastAsia="he-IL"/>
        </w:rPr>
        <w:t xml:space="preserve">. </w:t>
      </w:r>
      <w:r w:rsidR="000456BD" w:rsidRPr="00534C1E">
        <w:rPr>
          <w:rFonts w:asciiTheme="minorBidi" w:hAnsiTheme="minorBidi" w:cstheme="minorBidi"/>
          <w:noProof/>
          <w:sz w:val="24"/>
          <w:rtl/>
          <w:lang w:eastAsia="he-IL" w:bidi="ar-LB"/>
        </w:rPr>
        <w:t xml:space="preserve">تعليمات مستندات المناقصة تتغلب على تعليمات هذا الإعلان، و/أو نشر مستندات المناقصة في مواقع الانترنت . </w:t>
      </w:r>
    </w:p>
    <w:p w:rsidR="000456BD" w:rsidRPr="000456BD" w:rsidRDefault="000456BD" w:rsidP="00534C1E">
      <w:pPr>
        <w:pStyle w:val="a5"/>
        <w:widowControl w:val="0"/>
        <w:tabs>
          <w:tab w:val="left" w:pos="720"/>
        </w:tabs>
        <w:spacing w:after="0" w:line="276" w:lineRule="auto"/>
        <w:ind w:left="360" w:right="907" w:firstLine="0"/>
        <w:rPr>
          <w:rFonts w:ascii="Calibri" w:eastAsia="Calibri" w:hAnsi="Calibri"/>
          <w:color w:val="333333"/>
          <w:sz w:val="24"/>
        </w:rPr>
      </w:pPr>
    </w:p>
    <w:p w:rsidR="000456BD" w:rsidRDefault="000456BD" w:rsidP="000456BD">
      <w:pPr>
        <w:pStyle w:val="a5"/>
        <w:ind w:left="360" w:firstLine="0"/>
        <w:rPr>
          <w:rtl/>
        </w:rPr>
      </w:pPr>
    </w:p>
    <w:sectPr w:rsidR="000456BD" w:rsidSect="00275D36">
      <w:headerReference w:type="default" r:id="rId11"/>
      <w:pgSz w:w="11906" w:h="16838"/>
      <w:pgMar w:top="1440" w:right="144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518DE" w:rsidRDefault="00E518DE" w:rsidP="00275D36">
      <w:pPr>
        <w:spacing w:after="0" w:line="240" w:lineRule="auto"/>
      </w:pPr>
      <w:r>
        <w:separator/>
      </w:r>
    </w:p>
  </w:endnote>
  <w:endnote w:type="continuationSeparator" w:id="0">
    <w:p w:rsidR="00E518DE" w:rsidRDefault="00E518DE" w:rsidP="00275D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518DE" w:rsidRDefault="00E518DE" w:rsidP="00275D36">
      <w:pPr>
        <w:spacing w:after="0" w:line="240" w:lineRule="auto"/>
      </w:pPr>
      <w:r>
        <w:separator/>
      </w:r>
    </w:p>
  </w:footnote>
  <w:footnote w:type="continuationSeparator" w:id="0">
    <w:p w:rsidR="00E518DE" w:rsidRDefault="00E518DE" w:rsidP="00275D3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4BE1" w:rsidRDefault="004940DC" w:rsidP="00534C1E">
    <w:pPr>
      <w:keepNext/>
      <w:tabs>
        <w:tab w:val="left" w:pos="720"/>
      </w:tabs>
      <w:spacing w:after="0" w:line="240" w:lineRule="auto"/>
      <w:ind w:left="43" w:right="900" w:firstLine="0"/>
      <w:jc w:val="center"/>
      <w:outlineLvl w:val="0"/>
      <w:rPr>
        <w:rFonts w:cstheme="minorBidi"/>
        <w:b/>
        <w:bCs/>
        <w:sz w:val="24"/>
        <w:rtl/>
        <w:lang w:eastAsia="he-IL" w:bidi="ar-LB"/>
      </w:rPr>
    </w:pPr>
    <w:r>
      <w:rPr>
        <w:rFonts w:hint="cs"/>
        <w:b/>
        <w:bCs/>
        <w:sz w:val="24"/>
        <w:rtl/>
        <w:lang w:eastAsia="he-IL"/>
      </w:rPr>
      <w:tab/>
    </w:r>
    <w:r w:rsidR="004A4BE1">
      <w:rPr>
        <w:rFonts w:cstheme="minorBidi" w:hint="cs"/>
        <w:b/>
        <w:bCs/>
        <w:sz w:val="24"/>
        <w:rtl/>
        <w:lang w:eastAsia="he-IL" w:bidi="ar-LB"/>
      </w:rPr>
      <w:t xml:space="preserve"> </w:t>
    </w:r>
  </w:p>
  <w:p w:rsidR="004940DC" w:rsidRDefault="004940DC" w:rsidP="004940DC">
    <w:pPr>
      <w:keepNext/>
      <w:tabs>
        <w:tab w:val="left" w:pos="720"/>
      </w:tabs>
      <w:spacing w:after="0" w:line="240" w:lineRule="auto"/>
      <w:ind w:left="43" w:right="900" w:firstLine="0"/>
      <w:jc w:val="center"/>
      <w:outlineLvl w:val="0"/>
      <w:rPr>
        <w:b/>
        <w:bCs/>
        <w:sz w:val="24"/>
        <w:lang w:eastAsia="he-IL"/>
      </w:rPr>
    </w:pPr>
  </w:p>
  <w:p w:rsidR="004940DC" w:rsidRDefault="004940DC" w:rsidP="004940DC">
    <w:pPr>
      <w:pStyle w:val="a6"/>
      <w:jc w:val="center"/>
      <w:rPr>
        <w:rtl/>
        <w:cs/>
      </w:rPr>
    </w:pPr>
    <w:r>
      <w:rPr>
        <w:rFonts w:ascii="Calibri" w:eastAsia="Calibri" w:hAnsi="Calibri" w:cs="Arial"/>
        <w:noProof/>
        <w:sz w:val="22"/>
        <w:szCs w:val="22"/>
      </w:rPr>
      <w:drawing>
        <wp:inline distT="0" distB="0" distL="0" distR="0" wp14:anchorId="190E5C01" wp14:editId="56EC4191">
          <wp:extent cx="1628775" cy="685800"/>
          <wp:effectExtent l="0" t="0" r="9525" b="0"/>
          <wp:docPr id="1" name="תמונה 1" descr="תיאור: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logo"/>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628775" cy="685800"/>
                  </a:xfrm>
                  <a:prstGeom prst="rect">
                    <a:avLst/>
                  </a:prstGeom>
                  <a:noFill/>
                  <a:ln>
                    <a:noFill/>
                  </a:ln>
                </pic:spPr>
              </pic:pic>
            </a:graphicData>
          </a:graphic>
        </wp:inline>
      </w:drawing>
    </w:r>
  </w:p>
  <w:p w:rsidR="00962E4A" w:rsidRDefault="004A4BE1" w:rsidP="004A4BE1">
    <w:pPr>
      <w:pStyle w:val="a6"/>
      <w:jc w:val="center"/>
      <w:rPr>
        <w:rFonts w:cstheme="minorBidi"/>
        <w:rtl/>
        <w:lang w:bidi="ar-LB"/>
      </w:rPr>
    </w:pPr>
    <w:r>
      <w:rPr>
        <w:rFonts w:cstheme="minorBidi" w:hint="cs"/>
        <w:rtl/>
        <w:lang w:bidi="ar-LB"/>
      </w:rPr>
      <w:t>وزارة المواصلات</w:t>
    </w:r>
  </w:p>
  <w:p w:rsidR="004A4BE1" w:rsidRDefault="004A4BE1" w:rsidP="004A4BE1">
    <w:pPr>
      <w:pStyle w:val="a6"/>
      <w:jc w:val="center"/>
      <w:rPr>
        <w:rFonts w:cstheme="minorBidi"/>
        <w:rtl/>
        <w:lang w:bidi="ar-LB"/>
      </w:rPr>
    </w:pPr>
    <w:r>
      <w:rPr>
        <w:rFonts w:cstheme="minorBidi" w:hint="cs"/>
        <w:rtl/>
        <w:lang w:bidi="ar-LB"/>
      </w:rPr>
      <w:t xml:space="preserve"> والأمان على الطرق </w:t>
    </w:r>
  </w:p>
  <w:p w:rsidR="004A4BE1" w:rsidRPr="004A4BE1" w:rsidRDefault="004A4BE1" w:rsidP="004940DC">
    <w:pPr>
      <w:pStyle w:val="a6"/>
      <w:jc w:val="center"/>
      <w:rPr>
        <w:rFonts w:cstheme="minorBidi"/>
        <w:rtl/>
        <w:lang w:bidi="ar-L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0CA75FF"/>
    <w:multiLevelType w:val="hybridMultilevel"/>
    <w:tmpl w:val="28F0FA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EBF6499"/>
    <w:multiLevelType w:val="multilevel"/>
    <w:tmpl w:val="3AC639E8"/>
    <w:lvl w:ilvl="0">
      <w:start w:val="29"/>
      <w:numFmt w:val="decimal"/>
      <w:lvlText w:val="%1"/>
      <w:lvlJc w:val="left"/>
      <w:pPr>
        <w:ind w:left="375" w:hanging="375"/>
      </w:pPr>
      <w:rPr>
        <w:rFonts w:hint="default"/>
      </w:rPr>
    </w:lvl>
    <w:lvl w:ilvl="1">
      <w:start w:val="1"/>
      <w:numFmt w:val="decimal"/>
      <w:lvlText w:val="%1.%2"/>
      <w:lvlJc w:val="left"/>
      <w:pPr>
        <w:ind w:left="517"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
    <w:nsid w:val="425577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57A821D7"/>
    <w:multiLevelType w:val="multilevel"/>
    <w:tmpl w:val="3934EB04"/>
    <w:lvl w:ilvl="0">
      <w:start w:val="1"/>
      <w:numFmt w:val="decimal"/>
      <w:lvlText w:val="%1."/>
      <w:lvlJc w:val="left"/>
      <w:pPr>
        <w:ind w:left="360" w:hanging="360"/>
      </w:pPr>
      <w:rPr>
        <w:rFonts w:hint="default"/>
      </w:rPr>
    </w:lvl>
    <w:lvl w:ilvl="1">
      <w:start w:val="1"/>
      <w:numFmt w:val="decimal"/>
      <w:lvlText w:val="3.%2."/>
      <w:lvlJc w:val="left"/>
      <w:pPr>
        <w:ind w:left="792" w:hanging="432"/>
      </w:pPr>
      <w:rPr>
        <w:rFonts w:hint="default"/>
        <w:b w:val="0"/>
        <w:bCs w:val="0"/>
        <w:color w:val="auto"/>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3"/>
    <w:lvlOverride w:ilvl="0">
      <w:lvl w:ilvl="0">
        <w:start w:val="1"/>
        <w:numFmt w:val="decimal"/>
        <w:lvlText w:val="%1."/>
        <w:lvlJc w:val="left"/>
        <w:pPr>
          <w:ind w:left="360" w:hanging="360"/>
        </w:pPr>
        <w:rPr>
          <w:rFonts w:hint="default"/>
        </w:rPr>
      </w:lvl>
    </w:lvlOverride>
    <w:lvlOverride w:ilvl="1">
      <w:lvl w:ilvl="1">
        <w:start w:val="1"/>
        <w:numFmt w:val="decimal"/>
        <w:suff w:val="nothing"/>
        <w:lvlText w:val="3.%2."/>
        <w:lvlJc w:val="left"/>
        <w:pPr>
          <w:ind w:left="792" w:hanging="432"/>
        </w:pPr>
        <w:rPr>
          <w:rFonts w:hint="default"/>
          <w:b w:val="0"/>
          <w:bCs w:val="0"/>
          <w:color w:val="auto"/>
        </w:rPr>
      </w:lvl>
    </w:lvlOverride>
    <w:lvlOverride w:ilvl="2">
      <w:lvl w:ilvl="2">
        <w:start w:val="1"/>
        <w:numFmt w:val="decimal"/>
        <w:lvlText w:val="%1.%2.%3."/>
        <w:lvlJc w:val="left"/>
        <w:pPr>
          <w:ind w:left="1224" w:hanging="504"/>
        </w:pPr>
        <w:rPr>
          <w:rFonts w:hint="default"/>
          <w:b w:val="0"/>
          <w:bCs w:val="0"/>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mirrorMargins/>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46A5"/>
    <w:rsid w:val="0003051E"/>
    <w:rsid w:val="0003490C"/>
    <w:rsid w:val="000456BD"/>
    <w:rsid w:val="00082B19"/>
    <w:rsid w:val="0010238F"/>
    <w:rsid w:val="0010319E"/>
    <w:rsid w:val="00113E83"/>
    <w:rsid w:val="0018618A"/>
    <w:rsid w:val="001A2F0A"/>
    <w:rsid w:val="001E2228"/>
    <w:rsid w:val="00275D36"/>
    <w:rsid w:val="002901D8"/>
    <w:rsid w:val="0033283C"/>
    <w:rsid w:val="0034214C"/>
    <w:rsid w:val="003538F2"/>
    <w:rsid w:val="0038554E"/>
    <w:rsid w:val="003D4CF4"/>
    <w:rsid w:val="004107FC"/>
    <w:rsid w:val="00412CD0"/>
    <w:rsid w:val="004940DC"/>
    <w:rsid w:val="004A4BE1"/>
    <w:rsid w:val="004B7406"/>
    <w:rsid w:val="0053316C"/>
    <w:rsid w:val="00534C1E"/>
    <w:rsid w:val="00603F28"/>
    <w:rsid w:val="00786A1C"/>
    <w:rsid w:val="007D7251"/>
    <w:rsid w:val="00832333"/>
    <w:rsid w:val="00871C35"/>
    <w:rsid w:val="00872653"/>
    <w:rsid w:val="00891C8B"/>
    <w:rsid w:val="00912459"/>
    <w:rsid w:val="00951B20"/>
    <w:rsid w:val="00962E4A"/>
    <w:rsid w:val="0096540A"/>
    <w:rsid w:val="009810ED"/>
    <w:rsid w:val="00A720DC"/>
    <w:rsid w:val="00A9338E"/>
    <w:rsid w:val="00AB09B1"/>
    <w:rsid w:val="00AD1260"/>
    <w:rsid w:val="00AD5BC5"/>
    <w:rsid w:val="00B11616"/>
    <w:rsid w:val="00B808E4"/>
    <w:rsid w:val="00B83397"/>
    <w:rsid w:val="00B91481"/>
    <w:rsid w:val="00BB21FA"/>
    <w:rsid w:val="00C70702"/>
    <w:rsid w:val="00D231D8"/>
    <w:rsid w:val="00E16179"/>
    <w:rsid w:val="00E518DE"/>
    <w:rsid w:val="00E846A5"/>
    <w:rsid w:val="00EC6479"/>
    <w:rsid w:val="00ED58AE"/>
    <w:rsid w:val="00EF59FD"/>
    <w:rsid w:val="00F02F05"/>
    <w:rsid w:val="00F07204"/>
    <w:rsid w:val="00F24D04"/>
    <w:rsid w:val="00F3061D"/>
    <w:rsid w:val="00FE7EC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846A5"/>
    <w:pPr>
      <w:tabs>
        <w:tab w:val="left" w:pos="1134"/>
      </w:tabs>
      <w:bidi/>
      <w:spacing w:after="120" w:line="360" w:lineRule="auto"/>
      <w:ind w:left="1134" w:hanging="1134"/>
      <w:jc w:val="both"/>
    </w:pPr>
    <w:rPr>
      <w:rFonts w:ascii="Times New Roman" w:eastAsia="Times New Roman" w:hAnsi="Times New Roman" w:cs="David"/>
      <w:sz w:val="2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unhideWhenUsed/>
    <w:rsid w:val="00E846A5"/>
    <w:rPr>
      <w:color w:val="0000FF"/>
      <w:u w:val="single"/>
    </w:rPr>
  </w:style>
  <w:style w:type="paragraph" w:styleId="a3">
    <w:name w:val="Balloon Text"/>
    <w:basedOn w:val="a"/>
    <w:link w:val="a4"/>
    <w:uiPriority w:val="99"/>
    <w:semiHidden/>
    <w:unhideWhenUsed/>
    <w:rsid w:val="00E846A5"/>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E846A5"/>
    <w:rPr>
      <w:rFonts w:ascii="Tahoma" w:eastAsia="Times New Roman" w:hAnsi="Tahoma" w:cs="Tahoma"/>
      <w:sz w:val="16"/>
      <w:szCs w:val="16"/>
    </w:rPr>
  </w:style>
  <w:style w:type="paragraph" w:styleId="a5">
    <w:name w:val="List Paragraph"/>
    <w:basedOn w:val="a"/>
    <w:uiPriority w:val="34"/>
    <w:qFormat/>
    <w:rsid w:val="00E846A5"/>
    <w:pPr>
      <w:ind w:left="720"/>
      <w:contextualSpacing/>
    </w:pPr>
  </w:style>
  <w:style w:type="paragraph" w:styleId="a6">
    <w:name w:val="header"/>
    <w:basedOn w:val="a"/>
    <w:link w:val="a7"/>
    <w:uiPriority w:val="99"/>
    <w:unhideWhenUsed/>
    <w:rsid w:val="004940DC"/>
    <w:pPr>
      <w:tabs>
        <w:tab w:val="clear" w:pos="1134"/>
        <w:tab w:val="center" w:pos="4153"/>
        <w:tab w:val="right" w:pos="8306"/>
      </w:tabs>
      <w:spacing w:after="0" w:line="240" w:lineRule="auto"/>
    </w:pPr>
  </w:style>
  <w:style w:type="character" w:customStyle="1" w:styleId="a7">
    <w:name w:val="כותרת עליונה תו"/>
    <w:basedOn w:val="a0"/>
    <w:link w:val="a6"/>
    <w:uiPriority w:val="99"/>
    <w:rsid w:val="004940DC"/>
    <w:rPr>
      <w:rFonts w:ascii="Times New Roman" w:eastAsia="Times New Roman" w:hAnsi="Times New Roman" w:cs="David"/>
      <w:sz w:val="20"/>
      <w:szCs w:val="24"/>
    </w:rPr>
  </w:style>
  <w:style w:type="paragraph" w:styleId="a8">
    <w:name w:val="footer"/>
    <w:basedOn w:val="a"/>
    <w:link w:val="a9"/>
    <w:uiPriority w:val="99"/>
    <w:unhideWhenUsed/>
    <w:rsid w:val="004940DC"/>
    <w:pPr>
      <w:tabs>
        <w:tab w:val="clear" w:pos="1134"/>
        <w:tab w:val="center" w:pos="4153"/>
        <w:tab w:val="right" w:pos="8306"/>
      </w:tabs>
      <w:spacing w:after="0" w:line="240" w:lineRule="auto"/>
    </w:pPr>
  </w:style>
  <w:style w:type="character" w:customStyle="1" w:styleId="a9">
    <w:name w:val="כותרת תחתונה תו"/>
    <w:basedOn w:val="a0"/>
    <w:link w:val="a8"/>
    <w:uiPriority w:val="99"/>
    <w:rsid w:val="004940DC"/>
    <w:rPr>
      <w:rFonts w:ascii="Times New Roman" w:eastAsia="Times New Roman" w:hAnsi="Times New Roman" w:cs="David"/>
      <w:sz w:val="20"/>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846A5"/>
    <w:pPr>
      <w:tabs>
        <w:tab w:val="left" w:pos="1134"/>
      </w:tabs>
      <w:bidi/>
      <w:spacing w:after="120" w:line="360" w:lineRule="auto"/>
      <w:ind w:left="1134" w:hanging="1134"/>
      <w:jc w:val="both"/>
    </w:pPr>
    <w:rPr>
      <w:rFonts w:ascii="Times New Roman" w:eastAsia="Times New Roman" w:hAnsi="Times New Roman" w:cs="David"/>
      <w:sz w:val="2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unhideWhenUsed/>
    <w:rsid w:val="00E846A5"/>
    <w:rPr>
      <w:color w:val="0000FF"/>
      <w:u w:val="single"/>
    </w:rPr>
  </w:style>
  <w:style w:type="paragraph" w:styleId="a3">
    <w:name w:val="Balloon Text"/>
    <w:basedOn w:val="a"/>
    <w:link w:val="a4"/>
    <w:uiPriority w:val="99"/>
    <w:semiHidden/>
    <w:unhideWhenUsed/>
    <w:rsid w:val="00E846A5"/>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E846A5"/>
    <w:rPr>
      <w:rFonts w:ascii="Tahoma" w:eastAsia="Times New Roman" w:hAnsi="Tahoma" w:cs="Tahoma"/>
      <w:sz w:val="16"/>
      <w:szCs w:val="16"/>
    </w:rPr>
  </w:style>
  <w:style w:type="paragraph" w:styleId="a5">
    <w:name w:val="List Paragraph"/>
    <w:basedOn w:val="a"/>
    <w:uiPriority w:val="34"/>
    <w:qFormat/>
    <w:rsid w:val="00E846A5"/>
    <w:pPr>
      <w:ind w:left="720"/>
      <w:contextualSpacing/>
    </w:pPr>
  </w:style>
  <w:style w:type="paragraph" w:styleId="a6">
    <w:name w:val="header"/>
    <w:basedOn w:val="a"/>
    <w:link w:val="a7"/>
    <w:uiPriority w:val="99"/>
    <w:unhideWhenUsed/>
    <w:rsid w:val="004940DC"/>
    <w:pPr>
      <w:tabs>
        <w:tab w:val="clear" w:pos="1134"/>
        <w:tab w:val="center" w:pos="4153"/>
        <w:tab w:val="right" w:pos="8306"/>
      </w:tabs>
      <w:spacing w:after="0" w:line="240" w:lineRule="auto"/>
    </w:pPr>
  </w:style>
  <w:style w:type="character" w:customStyle="1" w:styleId="a7">
    <w:name w:val="כותרת עליונה תו"/>
    <w:basedOn w:val="a0"/>
    <w:link w:val="a6"/>
    <w:uiPriority w:val="99"/>
    <w:rsid w:val="004940DC"/>
    <w:rPr>
      <w:rFonts w:ascii="Times New Roman" w:eastAsia="Times New Roman" w:hAnsi="Times New Roman" w:cs="David"/>
      <w:sz w:val="20"/>
      <w:szCs w:val="24"/>
    </w:rPr>
  </w:style>
  <w:style w:type="paragraph" w:styleId="a8">
    <w:name w:val="footer"/>
    <w:basedOn w:val="a"/>
    <w:link w:val="a9"/>
    <w:uiPriority w:val="99"/>
    <w:unhideWhenUsed/>
    <w:rsid w:val="004940DC"/>
    <w:pPr>
      <w:tabs>
        <w:tab w:val="clear" w:pos="1134"/>
        <w:tab w:val="center" w:pos="4153"/>
        <w:tab w:val="right" w:pos="8306"/>
      </w:tabs>
      <w:spacing w:after="0" w:line="240" w:lineRule="auto"/>
    </w:pPr>
  </w:style>
  <w:style w:type="character" w:customStyle="1" w:styleId="a9">
    <w:name w:val="כותרת תחתונה תו"/>
    <w:basedOn w:val="a0"/>
    <w:link w:val="a8"/>
    <w:uiPriority w:val="99"/>
    <w:rsid w:val="004940DC"/>
    <w:rPr>
      <w:rFonts w:ascii="Times New Roman" w:eastAsia="Times New Roman" w:hAnsi="Times New Roman" w:cs="David"/>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26379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www.pirsum.gov.il/lapam" TargetMode="External"/><Relationship Id="rId4" Type="http://schemas.microsoft.com/office/2007/relationships/stylesWithEffects" Target="stylesWithEffects.xml"/><Relationship Id="rId9" Type="http://schemas.openxmlformats.org/officeDocument/2006/relationships/hyperlink" Target="http://www.mr.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99FA24-1C7A-424A-9327-7F7A61E85A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474</Words>
  <Characters>2372</Characters>
  <Application>Microsoft Office Word</Application>
  <DocSecurity>4</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2841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אוהד קוגלר</dc:creator>
  <cp:lastModifiedBy>כוכבה זרמון</cp:lastModifiedBy>
  <cp:revision>2</cp:revision>
  <dcterms:created xsi:type="dcterms:W3CDTF">2016-01-31T09:47:00Z</dcterms:created>
  <dcterms:modified xsi:type="dcterms:W3CDTF">2016-01-31T09:47:00Z</dcterms:modified>
</cp:coreProperties>
</file>